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1. Информационная система. Этапы развития.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2. Виды информационных систем. Элементы систем. Цели систем.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3. Свойства ИС. Процессы обеспечения работы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4. Для каких целей внедряются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5. Какие задачи решаются с использованием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6. Анализ информационной структуры фирмы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7. Уровни управления фирмой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8. Классификация персонала по уровням управления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9. Стандарты унифицированных систем документации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10. Системы классификации и классификаторы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11. Общероссийский классификатор органов власти и управления (ОКОГУ)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12. Общероссийский классификатор объектов административно-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E2BB6">
        <w:rPr>
          <w:rFonts w:ascii="Times New Roman" w:hAnsi="Times New Roman" w:cs="Times New Roman"/>
          <w:sz w:val="28"/>
          <w:szCs w:val="28"/>
        </w:rPr>
        <w:t>ерриториального деления (ОКАТО)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13. Общероссийский классификатор форм собственности (ОКФС)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14. Общероссийский классификатор организационно-правовых форм (ОКОПФ)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15. Общероссийский классификатор информации о населении (ОКИН)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16. Общероссийский классификатор основных фондов (ОКОФ)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17. Общероссийская классификация видов экономической деятельности, продукции и услуг (ОКДП)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18. Общероссийская классификация услуг населению (ОКУН)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19. Общероссийская классификация профессий рабочих, должностей служащих и тарифных разрядов ОКПДТР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20. Общероссийский классификатор валют ОКВ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21. Общероссийский классификатор отраслей народного хозяйства (ОКОНХ)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22. Общероссийский классификатор продукции (ОКП)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23. Общероссийский классификатор единиц измерения (ОКЕИ)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24. Классификатор международных единиц измерения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25. Целевая установка при разработке локальных классификаторов</w:t>
      </w:r>
      <w:proofErr w:type="gramStart"/>
      <w:r w:rsidRPr="00FE2BB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E2BB6">
        <w:rPr>
          <w:rFonts w:ascii="Times New Roman" w:hAnsi="Times New Roman" w:cs="Times New Roman"/>
          <w:sz w:val="28"/>
          <w:szCs w:val="28"/>
        </w:rPr>
        <w:t xml:space="preserve"> Условия информационного обеспечения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lastRenderedPageBreak/>
        <w:t>26. Построение баз данных 2 этапа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27. Комплекс технических средств, предназначенный для работы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28. Формы организации технического обслуживания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29. Организационное обеспечение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30. Функции организационного обеспечения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31. Математическое и программное обеспечение определения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32. Средства математического обеспечения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33. Программное обеспечение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34. Правовое обеспечение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35. Эргономическое обеспечение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36. Кадровое, экономическое обеспечение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37. Обеспечивающая подсистема. Состав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38. Функциональные подсистемы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39. Какими факторами определяются состав задач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40. Разделение ИС по виду классификации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41. Классификация ИС по признакам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42. Классификация ИС по характеру используемой информации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43. Классификация ИС по сфере применения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44. Классификация ИС по степени автоматизации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45. Классификация по признаку структурированности решаемых задач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 xml:space="preserve">46. </w:t>
      </w:r>
      <w:proofErr w:type="gramStart"/>
      <w:r w:rsidRPr="00FE2BB6">
        <w:rPr>
          <w:rFonts w:ascii="Times New Roman" w:hAnsi="Times New Roman" w:cs="Times New Roman"/>
          <w:sz w:val="28"/>
          <w:szCs w:val="28"/>
        </w:rPr>
        <w:t>ИС</w:t>
      </w:r>
      <w:proofErr w:type="gramEnd"/>
      <w:r w:rsidRPr="00FE2BB6">
        <w:rPr>
          <w:rFonts w:ascii="Times New Roman" w:hAnsi="Times New Roman" w:cs="Times New Roman"/>
          <w:sz w:val="28"/>
          <w:szCs w:val="28"/>
        </w:rPr>
        <w:t xml:space="preserve"> создающие управленческие отчеты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 xml:space="preserve">47. </w:t>
      </w:r>
      <w:proofErr w:type="gramStart"/>
      <w:r w:rsidRPr="00FE2BB6">
        <w:rPr>
          <w:rFonts w:ascii="Times New Roman" w:hAnsi="Times New Roman" w:cs="Times New Roman"/>
          <w:sz w:val="28"/>
          <w:szCs w:val="28"/>
        </w:rPr>
        <w:t>ИС</w:t>
      </w:r>
      <w:proofErr w:type="gramEnd"/>
      <w:r w:rsidRPr="00FE2BB6">
        <w:rPr>
          <w:rFonts w:ascii="Times New Roman" w:hAnsi="Times New Roman" w:cs="Times New Roman"/>
          <w:sz w:val="28"/>
          <w:szCs w:val="28"/>
        </w:rPr>
        <w:t xml:space="preserve"> разрабатывающие возможные альтернативные решения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48. Типовые виды деятельности, определяющие функциональный признак классификации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49. Функции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50. Функциональные системы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51. Типы информационных систем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52. Назначения информационных систем по уровням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53. Стратегические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54. Оперативные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lastRenderedPageBreak/>
        <w:t>55. Архивная информация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56. Информационные системы офисной автоматизации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57. Функции информационных систем в системе офисной автоматизации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58. ИС обработки знаний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59. ИС менеджеров среднего звена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60. Управленческие ИС менеджеров среднего звена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61. Основные характеристики управленческих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62. ИС поддержки принятия решений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63. Характеристики поддержки принятия решений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64. Стратегический метод и стратегическая система сходства и различия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 xml:space="preserve">65. Внешние </w:t>
      </w:r>
      <w:proofErr w:type="gramStart"/>
      <w:r w:rsidRPr="00FE2BB6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FE2BB6">
        <w:rPr>
          <w:rFonts w:ascii="Times New Roman" w:hAnsi="Times New Roman" w:cs="Times New Roman"/>
          <w:sz w:val="28"/>
          <w:szCs w:val="28"/>
        </w:rPr>
        <w:t xml:space="preserve"> влияющие на выбор ИС в фирме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66. Долгосрочное планирование в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67. Аналитические возможности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68. Локальные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69. Корпоративная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70. Фактографические 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71. Классификация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 xml:space="preserve">72. Какие ИС относятся </w:t>
      </w:r>
      <w:proofErr w:type="gramStart"/>
      <w:r w:rsidRPr="00FE2BB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E2BB6">
        <w:rPr>
          <w:rFonts w:ascii="Times New Roman" w:hAnsi="Times New Roman" w:cs="Times New Roman"/>
          <w:sz w:val="28"/>
          <w:szCs w:val="28"/>
        </w:rPr>
        <w:t xml:space="preserve">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73. Автоматизированная ИС (АИС)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74. Автоматизированные системы обработки данных (АСОД)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75. Автоматизированные информационно-логические системы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76. Автоматизированные системы управления (АСУ)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77. Классификация ФИС по признакам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78. ФИС сбор информации, этапы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79. ФИС директивная информация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80. Учетно-отчетная информация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81. Условно-переменная и переменная информация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82. Методы сбора нерегламентированной информации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83. Обработка информации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84. Этапы развития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lastRenderedPageBreak/>
        <w:t>85. Принципы построения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86. Системный подход ФИС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87. Критерии выбора источника информации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88. Классификация предприятий по признакам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89. Функциональная структура промышленного предприятия ЭИС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90. Пространственная иерархия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91. Функциональная иерархия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92. Ситуационная иерархия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93. Информационная иерархия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94. Уровни управления предприятием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95. Объекты управления на предприятии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96. Уровни автоматизации на предприятии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97. Экономическая задача на предприятии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98. Классификация экономических задач на предприятии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99. Свойства экономических задач на предприятии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 xml:space="preserve">100. </w:t>
      </w:r>
      <w:proofErr w:type="gramStart"/>
      <w:r w:rsidRPr="00FE2BB6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FE2BB6">
        <w:rPr>
          <w:rFonts w:ascii="Times New Roman" w:hAnsi="Times New Roman" w:cs="Times New Roman"/>
          <w:sz w:val="28"/>
          <w:szCs w:val="28"/>
        </w:rPr>
        <w:t xml:space="preserve"> влияющие на эффективность решения экономической задачи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101. Разработка программного обеспечения технологических процедур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102. Виды иерархий</w:t>
      </w:r>
    </w:p>
    <w:p w:rsidR="00FE2BB6" w:rsidRPr="00FE2BB6" w:rsidRDefault="00FE2BB6" w:rsidP="00FE2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BB6">
        <w:rPr>
          <w:rFonts w:ascii="Times New Roman" w:hAnsi="Times New Roman" w:cs="Times New Roman"/>
          <w:sz w:val="28"/>
          <w:szCs w:val="28"/>
        </w:rPr>
        <w:t>103. Семантические и алгоритмические связи в экономических задачах</w:t>
      </w:r>
    </w:p>
    <w:p w:rsidR="00DA2521" w:rsidRPr="00FE2BB6" w:rsidRDefault="00FE2BB6" w:rsidP="00FE2BB6">
      <w:pPr>
        <w:spacing w:after="0" w:line="360" w:lineRule="auto"/>
        <w:jc w:val="both"/>
      </w:pPr>
      <w:bookmarkStart w:id="0" w:name="_GoBack"/>
      <w:bookmarkEnd w:id="0"/>
      <w:r w:rsidRPr="00FE2BB6">
        <w:rPr>
          <w:rFonts w:ascii="Times New Roman" w:hAnsi="Times New Roman" w:cs="Times New Roman"/>
          <w:sz w:val="28"/>
          <w:szCs w:val="28"/>
        </w:rPr>
        <w:t>104. Детерминированные и стохастические связи в экономических задачах</w:t>
      </w:r>
    </w:p>
    <w:sectPr w:rsidR="00DA2521" w:rsidRPr="00FE2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293048"/>
    <w:rsid w:val="003525F1"/>
    <w:rsid w:val="00371BFA"/>
    <w:rsid w:val="00372440"/>
    <w:rsid w:val="00384070"/>
    <w:rsid w:val="0041562D"/>
    <w:rsid w:val="00431663"/>
    <w:rsid w:val="00472077"/>
    <w:rsid w:val="0048722F"/>
    <w:rsid w:val="004A21ED"/>
    <w:rsid w:val="004D0EF9"/>
    <w:rsid w:val="004D3AB1"/>
    <w:rsid w:val="004E06C0"/>
    <w:rsid w:val="005258B4"/>
    <w:rsid w:val="00581F13"/>
    <w:rsid w:val="0059729D"/>
    <w:rsid w:val="005A2805"/>
    <w:rsid w:val="005E5348"/>
    <w:rsid w:val="00663B72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4F4A"/>
    <w:rsid w:val="009127AB"/>
    <w:rsid w:val="009147E8"/>
    <w:rsid w:val="00930BEE"/>
    <w:rsid w:val="0096771E"/>
    <w:rsid w:val="00985C30"/>
    <w:rsid w:val="009E3146"/>
    <w:rsid w:val="00A20762"/>
    <w:rsid w:val="00A41574"/>
    <w:rsid w:val="00A45AA6"/>
    <w:rsid w:val="00A474DF"/>
    <w:rsid w:val="00AC4003"/>
    <w:rsid w:val="00B03F95"/>
    <w:rsid w:val="00B068A4"/>
    <w:rsid w:val="00B12F04"/>
    <w:rsid w:val="00C61F71"/>
    <w:rsid w:val="00C6659D"/>
    <w:rsid w:val="00CA74CB"/>
    <w:rsid w:val="00CC7807"/>
    <w:rsid w:val="00D26854"/>
    <w:rsid w:val="00DA2521"/>
    <w:rsid w:val="00E511A0"/>
    <w:rsid w:val="00E541C8"/>
    <w:rsid w:val="00F04D52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B09A-8F9D-4562-B0A6-EE1ED3BD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2019-09-27T17:14:00Z</dcterms:created>
  <dcterms:modified xsi:type="dcterms:W3CDTF">2019-09-27T17:14:00Z</dcterms:modified>
</cp:coreProperties>
</file>